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сентября 2023 года № 287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«Регистрация (перерегистрация) судов речного транспорта, стационарных баз, паромов, подвесных моторов» (регистрационный № 12033 от 12 октября 2023 года) (САЗ 23-41)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сентября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12706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23-25)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2023 года № 287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«Регистрация (перерегистрация) судов речного транспорта, стационарных баз, паромов, подвесных моторов» (регистрационный № 12033 от 12 октября 2023 года) (САЗ 23-41)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22 Приложения к Приказу дополнить подпунктом д)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неуплата государственной пошлины либо отсутствие сведений об её уплате.».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августа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302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1%81%D0%B5%D0%BD%D1%82%D1%8F%D0%B1%D1%80%D1%8F%202023%20%D0%B3%D0%BE%D0%B4%D0%B0%20%E2%84%96%C2%A0287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25%29" TargetMode="External"/><Relationship Id="rId30" Type="http://schemas.openxmlformats.org/officeDocument/2006/relationships/hyperlink" Target="documents/search/doc-link/?q=%D0%BE%D1%82%2031%20%D0%BC%D0%B0%D1%8F%202018%20%D0%B3%D0%BE%D0%B4%D0%B0%20%E2%84%96%C2%A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31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32" Type="http://schemas.openxmlformats.org/officeDocument/2006/relationships/hyperlink" Target="documents/search/doc-link/?q=%D0%BE%D1%82%2017%20%D1%8F%D0%BD%D0%B2%D0%B0%D1%80%D1%8F%202019%20%D0%B3%D0%BE%D0%B4%D0%B0%20%E2%84%96%C2%A09%20%28%D0%A1%D0%90%D0%97%2019-2%29" TargetMode="External"/><Relationship Id="rId33" Type="http://schemas.openxmlformats.org/officeDocument/2006/relationships/hyperlink" Target="documents/search/doc-link/?q=%D0%BE%D1%82%2024%20%D0%B0%D0%BF%D1%80%D0%B5%D0%BB%D1%8F%202020%20%D0%B3%D0%BE%D0%B4%D0%B0%20%E2%84%96%C2%A0129%20%28%D0%A1%D0%90%D0%97%2020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496</Words>
  <Characters>2813</Characters>
  <CharactersWithSpaces>3363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