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ВОЗВРАТЕ РАНЕЕ ИЗЪЯТЫХ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ХОЗЯЙСТВАМ ДУБОССАРСКОГО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предложение Дубоссарского городского Совета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 согласованное  с  Министерством  сельского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о возврате ранее изъятых земель Дубоссарского района: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вернуть   колхозу   "Коржево"  241  га  земель  от  колхоза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"Виктория",  в  том  числе:  49 га пашни, 172 га сада и 20 га прочих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угодий;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вернуть   колхозу   "Извораш"  125  га  земель  от  колхоза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"Виктория", в том числе: 119 га сада и 6 га прочих угодий;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вернуть  совхозу  "Койково" - 508 га земель, в том числе: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колхоза  "Виктория"  -  110  га  (сада  105 га и прочих - 5 га) 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колхоза  "Моловата" - 398 га (пашни - 300 га, сада - 84 га, прочих -</w:t>
      </w:r>
    </w:p>
    <w:p>
      <w:pPr>
        <w:pStyle w:val="PreformattedText"/>
        <w:bidi w:val="0"/>
        <w:spacing w:before="0" w:after="0"/>
        <w:jc w:val="left"/>
        <w:rPr/>
      </w:pPr>
      <w:r>
        <w:rPr/>
        <w:t>14 га);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вернуть  колхозу  "Моловата"  -  134  га  земель  от колхоза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"Виктория", в том числе: сада - 125 га, прочих - 9 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вернуть  совхозу  "Молодая гвардия" 271 га земель от совхоза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"Койково", в том числе: пашни - 266 га, прочих - 5 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вернуть  совхозу  имени  Куйбышева  191 га земель от совхоза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"Койково",  в  том  числе: пашни - 130 га, сада - 50 га, прочих - 11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Дубоссарскому исполкому городского Совета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 до  начала  полевых работ (до 1 марта 1994 года) перенос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проекта  передачи  земель  в  натуру с вручением  землепользователям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  документов,    а   также   внести   изменения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акты  соответствующих хозяйств на право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271</Words>
  <Characters>1460</Characters>
  <CharactersWithSpaces>2088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