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21 мая 2019 года № 161</w:t>
        </w:r>
      </w:hyperlink>
    </w:p>
    <w:p>
      <w:pPr>
        <w:pStyle w:val="BodyText"/>
        <w:bidi w:val="0"/>
        <w:spacing w:before="0" w:after="283"/>
        <w:ind w:hanging="0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«Об упрощении процедуры формирования земельных участков»</w:t>
        </w:r>
      </w:hyperlink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Земельным кодексом Приднестровской Молдавской Республики, в целях обеспечения достоверности, полноты и объективности кадастровой информации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мая 2019 года № 161 «Об упрощении процедуры формирования земельных участков» (САЗ 19-19)</w:t>
        </w:r>
      </w:hyperlink>
      <w:r>
        <w:rPr>
          <w:rFonts w:ascii="times new roman;times" w:hAnsi="times new roman;times"/>
          <w:sz w:val="24"/>
        </w:rPr>
        <w:t xml:space="preserve"> с изменениями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 2020 года № 134 
(САЗ 20-18)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2021 года № 105 (САЗ 21-13)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апреля 2023 года № 140 (САЗ 23-16)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2024 года № 100 (САЗ 24-9)</w:t>
        </w:r>
      </w:hyperlink>
      <w:r>
        <w:rPr>
          <w:rFonts w:ascii="times new roman;times" w:hAnsi="times new roman;times"/>
          <w:sz w:val="24"/>
        </w:rPr>
        <w:t xml:space="preserve">, следующие изменения: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1-1 Постановления исключить;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пунктах 2-5 и 2-6 Постановления слова «в пунктах 1, 1-1» заменить словами «в пункте 1»;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пункт 3 Постановления изложить в следующей редакции: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«3. Настоящее Постановление вступает в силу со дня признания утратившим силу Распоряжения Президента Приднестровской Молдавской Республики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2013 года № 265рп «Об упрощении процедуры формирования земельных участков категории земель сельскохозяйственного назначения» (САЗ 13-20)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дополнением, внесенными распоряжениями Президента Приднестровской Молдавской Республики </w:t>
      </w:r>
      <w:r>
        <w:rPr/>
        <w:t xml:space="preserve">
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2013 года № 409рп (САЗ 13-31)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августа 2016 года № 310рп (САЗ 16-33)</w:t>
        </w:r>
      </w:hyperlink>
      <w:r>
        <w:rPr>
          <w:rFonts w:ascii="times new roman;times" w:hAnsi="times new roman;times"/>
          <w:sz w:val="24"/>
        </w:rPr>
        <w:t xml:space="preserve">».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1%20%D0%BC%D0%B0%D1%8F%202019%20%D0%B3%D0%BE%D0%B4%D0%B0%20%E2%84%96%20161%20%C2%AB%D0%9E%D0%B1%20%D1%83%D0%BF%D1%80%D0%BE%D1%89%D0%B5%D0%BD%D0%B8%D0%B8%20%D0%BF%D1%80%D0%BE%D1%86%D0%B5%D0%B4%D1%83%D1%80%D1%8B%20%D1%84%D0%BE%D1%80%D0%BC%D0%B8%D1%80%D0%BE%D0%B2%D0%B0%D0%BD%D0%B8%D1%8F%20%D0%B7%D0%B5%D0%BC%D0%B5%D0%BB%D1%8C%D0%BD%D1%8B%D1%85%20%D1%83%D1%87%D0%B0%D1%81%D1%82%D0%BA%D0%BE%D0%B2%C2%BB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21%20%D0%BC%D0%B0%D1%8F%202019%20%D0%B3%D0%BE%D0%B4%D0%B0%20%E2%84%96%20161%20%C2%AB%D0%9E%D0%B1%20%D1%83%D0%BF%D1%80%D0%BE%D1%89%D0%B5%D0%BD%D0%B8%D0%B8%20%D0%BF%D1%80%D0%BE%D1%86%D0%B5%D0%B4%D1%83%D1%80%D1%8B%20%D1%84%D0%BE%D1%80%D0%BC%D0%B8%D1%80%D0%BE%D0%B2%D0%B0%D0%BD%D0%B8%D1%8F%20%D0%B7%D0%B5%D0%BC%D0%B5%D0%BB%D1%8C%D0%BD%D1%8B%D1%85%20%D1%83%D1%87%D0%B0%D1%81%D1%82%D0%BA%D0%BE%D0%B2%C2%BB%20%28%D0%A1%D0%90%D0%97%2019-19%29" TargetMode="External"/><Relationship Id="rId8" Type="http://schemas.openxmlformats.org/officeDocument/2006/relationships/hyperlink" Target="documents/search/doc-link/?q=%D0%BE%D1%82%2028%20%D0%B0%D0%BF%D1%80%D0%B5%D0%BB%D1%8F%202020%20%D0%B3%D0%BE%D0%B4%D0%B0%20%E2%84%96%20134%20%0A%28%D0%A1%D0%90%D0%97%2020-18%29" TargetMode="External"/><Relationship Id="rId9" Type="http://schemas.openxmlformats.org/officeDocument/2006/relationships/hyperlink" Target="documents/search/doc-link/?q=%D0%BE%D1%82%2029%20%D0%BC%D0%B0%D1%80%D1%82%D0%B0%202021%20%D0%B3%D0%BE%D0%B4%D0%B0%20%E2%84%96%20105%20%28%D0%A1%D0%90%D0%97%2021-13%29" TargetMode="External"/><Relationship Id="rId10" Type="http://schemas.openxmlformats.org/officeDocument/2006/relationships/hyperlink" Target="documents/search/doc-link/?q=%D0%BE%D1%82%2020%20%D0%B0%D0%BF%D1%80%D0%B5%D0%BB%D1%8F%202023%20%D0%B3%D0%BE%D0%B4%D0%B0%20%E2%84%96%20140%20%28%D0%A1%D0%90%D0%97%2023-16%29" TargetMode="External"/><Relationship Id="rId11" Type="http://schemas.openxmlformats.org/officeDocument/2006/relationships/hyperlink" Target="documents/search/doc-link/?q=%D0%BE%D1%82%2019%20%D1%84%D0%B5%D0%B2%D1%80%D0%B0%D0%BB%D1%8F%202024%20%D0%B3%D0%BE%D0%B4%D0%B0%20%E2%84%96%20100%20%28%D0%A1%D0%90%D0%97%2024-9%29" TargetMode="External"/><Relationship Id="rId12" Type="http://schemas.openxmlformats.org/officeDocument/2006/relationships/hyperlink" Target="documents/search/doc-link/?q=%D0%BE%D1%82%2020%20%D0%BC%D0%B0%D1%8F%202013%20%D0%B3%D0%BE%D0%B4%D0%B0%20%E2%84%96%20265%D1%80%D0%BF%20%C2%AB%D0%9E%D0%B1%20%D1%83%D0%BF%D1%80%D0%BE%D1%89%D0%B5%D0%BD%D0%B8%D0%B8%20%D0%BF%D1%80%D0%BE%D1%86%D0%B5%D0%B4%D1%83%D1%80%D1%8B%20%D1%84%D0%BE%D1%80%D0%BC%D0%B8%D1%80%D0%BE%D0%B2%D0%B0%D0%BD%D0%B8%D1%8F%20%D0%B7%D0%B5%D0%BC%D0%B5%D0%BB%D1%8C%D0%BD%D1%8B%D1%85%20%D1%83%D1%87%D0%B0%D1%81%D1%82%D0%BA%D0%BE%D0%B2%20%D0%BA%D0%B0%D1%82%D0%B5%D0%B3%D0%BE%D1%80%D0%B8%D0%B8%20%D0%B7%D0%B5%D0%BC%D0%B5%D0%BB%D1%8C%20%D1%81%D0%B5%D0%BB%D1%8C%D1%81%D0%BA%D0%BE%D1%85%D0%BE%D0%B7%D1%8F%D0%B9%D1%81%D1%82%D0%B2%D0%B5%D0%BD%D0%BD%D0%BE%D0%B3%D0%BE%20%D0%BD%D0%B0%D0%B7%D0%BD%D0%B0%D1%87%D0%B5%D0%BD%D0%B8%D1%8F%C2%BB%20%28%D0%A1%D0%90%D0%97%2013-20%29" TargetMode="External"/><Relationship Id="rId13" Type="http://schemas.openxmlformats.org/officeDocument/2006/relationships/hyperlink" Target="documents/search/doc-link/?q=%D0%BE%D1%82%206%20%D0%B0%D0%B2%D0%B3%D1%83%D1%81%D1%82%D0%B0%202013%20%D0%B3%D0%BE%D0%B4%D0%B0%20%E2%84%96%20409%D1%80%D0%BF%20%28%D0%A1%D0%90%D0%97%2013-31%29" TargetMode="External"/><Relationship Id="rId14" Type="http://schemas.openxmlformats.org/officeDocument/2006/relationships/hyperlink" Target="documents/search/doc-link/?q=%D0%BE%D1%82%2015%20%D0%B0%D0%B2%D0%B3%D1%83%D1%81%D1%82%D0%B0%202016%20%D0%B3%D0%BE%D0%B4%D0%B0%20%E2%84%96%20310%D1%80%D0%BF%20%28%D0%A1%D0%90%D0%97%2016-33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260</Words>
  <Characters>1650</Characters>
  <CharactersWithSpaces>1946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