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ОПТОВО-ОТПУСКНЫХ ЦЕНАХ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ВИНО-КОНЬЯЧНУЮ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отсутствием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сырьевой  базы  для вино-коньячного производства, учитывая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изменяющиеся   цены   на  виноматериалы  и  в  целях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убыточности    винодельческих    предприятий   и   потерь  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Разрешить всем предприятиям и организациям, вырабатывающим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реализующим  вино-коньячную продукцию, устанавливать на эти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свободные  отпускные (оптовые) цены, сформированные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в республике порядком.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Продукция,  поставляемая  винодельческими  предприятиями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межгосударственным  поставкам  реализуется  по  ценам,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экономики  и  финансов  в  10  дневный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и представить в Правительство Порядок определения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реализуемую по межгосударственным поставкам.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Винодельческие  предприятия  независимо  от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   и   форм   собственности   декларируют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финансов изменение свободных отпускных (оптовых)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выпускаемую продукцию.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торговли и материальных ресурсов,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 и продовольствия в 10 дневный срок представить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 номенклатуру  и  объемы продукции, реализуемой в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поставок.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Считать утратившим силу Постановление Правительства N 235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августа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Настоящее  Постановление  вступает  в силу с 22 ноября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204</Words>
  <Characters>1536</Characters>
  <CharactersWithSpaces>2069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