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ГОСУДАРСТВЕННОЙ ПОДДЕРЖКЕ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ПРЕДПРИЯТИЯ "РЫБНИЦКИЙ ЦЕМЕНТНО-ШИФЕРНЫЙ КОМБИНАТ"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(ТЕКУЩАЯ РЕДАКЦИЯ ПО СОСТОЯНИЮ НА 31 МАЯ 2000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Настоящий    Закон    определяет    государственную      поддержку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предприятия "Рыбницкий цементно-шиферный комбинат"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реализации плана реструктуризации, утверждённого 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Молдавской  Республики 5 января 1999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N 4 в соответствии с Меморандумом-Соглашением.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2. Государственная поддержка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Оказать государственную поддержку государственному  предприятию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"Рыбницкий цементно-шиферный комбинат" в сумме 9 564,5 тысяч у.д.е.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мораторий на задолженность в республиканский бюджет до 1 января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2000 года в сумме 953,1 тысяч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государственные инвестиции за счёт льготного налогообложения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сумме 8 080,3 тысяч 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по республиканскому бюджету - 5 383,4 тысяч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по местному бюджету - 2 696, 9 тысяч 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мораторий на задолженность в местный бюджет 531,1 тыс.у.д.е.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 января 2000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Заморозить до 1 января 2000 года: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начисленные,  но  не  перечисленные  в  республиканский 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платежи по состоянию на 1 сентября 1997 года в сумме 655 тыс у.д.е.,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налог на прибыль - 283 тыс.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налог на превышение ФОТ - 2,9 тыс.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налог на имущество - 102,2 тыс.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акциз - 0,5 тыс.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земельный налог - 14,3 тыс.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налог на использование автомобильных дорог - 30,2 тыс. 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налог на приобретение  транспортных средств - 6,2 тыс.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социальная сфера - 6,1 тыс.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НДС - 209,6 тыс. 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суммы  начисленных  пени  за  неуплату  начисленных,   но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перечисленных в республиканский бюджет платежей в размере  298,1  тыс.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у.д.е.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налога на прибыль - 212,1 тыс.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налога на превышение ФОТ - 3,6 тыс.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налога на имущество - 16,6 тыс.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налога на использование автомобильных дорог - 1,5 тыс.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социальной сфере -0,1 тыс.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НДС - 64,2 тыс. у.д.е.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В случае изменения законодательства по  налогу  на  добавленную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сохранить расчётную  величину  инвестиций  -  4727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данному виду налога,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Республиканский бюджет - 3308,9 тыс.у.д.е.;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местный бюджет         - 1418,1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 счет уменьшения прямых платежей  в  Республиканский  и  местный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бюджеты по налогу на добавленную 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3. Налогообложение в период реструктуризации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Освободить    государственное     предприятие        "Рыбницкий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цементно-шиферный комбинат" с 1 января 1999  года  от  уплаты  налогов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(кроме производства и реализации пива):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на прибыль, на приобретение транспортных  средств  для  карьера,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 за  недра,  налога  на  пользование  автодорогами  на  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реструктуризации (до 1 января 2002 года).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Разрешить    государственному     предприятию        "Рыбницкий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цементно-шиферный комбинат" не относить на  издержки  производства,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относить на расчёты с бюджетом, налог на добавленную стоимость (в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условно выделенный по импортируемому сырью):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c  1  января  1999  года  по  1  января  2002  года   уплаченный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поставщикам  за  сырьё,  материалы,   электроэнергию,    газ,    воду,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комплектующие изделия, услуги, используемые на производственные  нужды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продукции, экспортируемой в Дальнее  Зарубежье,  страны   Балтии,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страны СНГ, не  взимающие  налог  на  добавленную  стоимость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экспорт продукции за пределы их таможенных границ;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  1  марта  1999  года  по    1    января    2002    года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товарно-материальным    ценностям    (услугам),    приобретённым   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хозяйствующих субъектов Республики Молдова;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превышение сумм налога на добавленную стоимость,  подлежащего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возмещению из бюджета, над суммой налога, подлежащему уплате в бюджет,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относить на финансовые результаты деятельности предприятия.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Разрешить    государственному     предприятию        "Рыбницкий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цементно-шиферный комбинат" с 1 января 1999 года по 1 января 2002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реализации продукции  основного  производства  по  ценам  не  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себестоимости  под  выручкой  для  целей  налогообложения    принимать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показатели,  формирующие  финансовый  результат  в  целом  за   каждое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полугодие отчётного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4. Государственные инвестиции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Государственными  инвестициями  считаются:  сумма  в  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освобождения от уплаты налогов согласно пункту 1 статьи  3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- 3353,3 тыс. у.д.е.,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в Республиканский бюджет - 2074,5 тыс.у.д.е.,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Налог на прибыль: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1) от  отнесения  превышения  уплаченного  налога  на  добавленную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на финансовые результаты - 419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2) от остающейся налогооблагаемой прибыли - 943,9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Налог  на  приобретение  транспортных  средств  для  карьера  59,5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Налог на пользование автодорогами - 495,8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Плата за недра - 156,3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В местный бюджет - 1278,8 тыс. у.д.е.,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Налог на прибыль: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1) от  отнесения  превышения  уплаченного  налога  на  добавленную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на финансовые результаты - 280 тыс.у.д.е.;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2) от остающейся налогооблагаемой прибыли - 629,2 тыс.у.д.е.;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Налог на приобретение транспортных  средств  для  карьера  -  39,7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тыс.у.д.е.;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Налог на пользование автодорогами - 329,9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Разница  по  налогу  на  добавленную  стоимость,  начисленная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законодательством, и налогом, начисленным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пунктом  2  статьи  3  настоящего  Закона,  -    4727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тыс.у.д.е.,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Республиканский бюджет - 3308,9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местный бюджет - 1418,1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</w:t>
      </w:r>
      <w:r>
        <w:rPr/>
        <w:t>Статья 5. Ответственность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Предприятие несёт ответственность 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и Меморандумом-Соглашением.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6. Срок действия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Настоящий Закон действует с 1 января 1999 года по  1  января  2002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И.Н.СМИРНОВ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807</Words>
  <Characters>4888</Characters>
  <CharactersWithSpaces>6284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