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11398 от 25 ноября 2022 года) (САЗ 22-46)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12736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рационального и эффективного использования подведомственными учреждениями государственных средств, направленных на гарантированное обеспечение граждан жизненно важными лекарственными средствами,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11398 от 25 ноября 2022 года) (САЗ 22-46) с изменениями и дополнениями, внесенными приказами Министерства здравоохранения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951</w:t>
        </w:r>
      </w:hyperlink>
      <w:r>
        <w:rPr>
          <w:rFonts w:ascii="times new roman;times" w:hAnsi="times new roman;times"/>
          <w:sz w:val="24"/>
        </w:rPr>
        <w:t xml:space="preserve"> (регистрационный № 11418 от 5 декабря 2022 года) (САЗ 22-48),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2022 года № 1072</w:t>
        </w:r>
      </w:hyperlink>
      <w:r>
        <w:rPr>
          <w:rFonts w:ascii="times new roman;times" w:hAnsi="times new roman;times"/>
          <w:sz w:val="24"/>
        </w:rPr>
        <w:t xml:space="preserve"> (регистрационный № 11469 от 14 января 2023 года) (САЗ 23-2),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506</w:t>
        </w:r>
      </w:hyperlink>
      <w:r>
        <w:rPr>
          <w:rFonts w:ascii="times new roman;times" w:hAnsi="times new roman;times"/>
          <w:sz w:val="24"/>
        </w:rPr>
        <w:t xml:space="preserve"> (регистрационный № 11817 от 30 июня 2023 года) (САЗ 23-26),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2023 года № 603</w:t>
        </w:r>
      </w:hyperlink>
      <w:r>
        <w:rPr>
          <w:rFonts w:ascii="times new roman;times" w:hAnsi="times new roman;times"/>
          <w:sz w:val="24"/>
        </w:rPr>
        <w:t xml:space="preserve"> (регистрационный № 11914 от 9 августа 2023 года) (САЗ 23-32),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2023 года № 800</w:t>
        </w:r>
      </w:hyperlink>
      <w:r>
        <w:rPr>
          <w:rFonts w:ascii="times new roman;times" w:hAnsi="times new roman;times"/>
          <w:sz w:val="24"/>
        </w:rPr>
        <w:t xml:space="preserve"> (регистрационный № 12063 от 24 октября 2023 года) (САЗ 23-43),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965</w:t>
        </w:r>
      </w:hyperlink>
      <w:r>
        <w:rPr>
          <w:rFonts w:ascii="times new roman;times" w:hAnsi="times new roman;times"/>
          <w:sz w:val="24"/>
        </w:rPr>
        <w:t xml:space="preserve"> (регистрационный № 12155 от 14 декабря 2023 года) (САЗ 23-50),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 12232 от 16 января 2024 года) (САЗ 24-4),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2024 года № 196</w:t>
        </w:r>
      </w:hyperlink>
      <w:r>
        <w:rPr>
          <w:rFonts w:ascii="times new roman;times" w:hAnsi="times new roman;times"/>
          <w:sz w:val="24"/>
        </w:rPr>
        <w:t xml:space="preserve"> (регистрационный № 12330 от 12 марта 2024 года) (САЗ 24-12),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главу 40 раздела 6 таблицы Приложения к Приказу дополнить строкой 239-1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9"/>
        <w:gridCol w:w="3731"/>
        <w:gridCol w:w="53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Пэгвисомант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лиофилизат для приготовления раствора для подкожного введения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главу 51 раздела 10 таблицы Приложения к Приказу дополнить строкой 432-1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7"/>
        <w:gridCol w:w="3776"/>
        <w:gridCol w:w="52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432-1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Абиратерон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таблетки, покрытые пленочной оболочкой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10 (десяти) рабочих дней после дня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646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D%D0%BE%D1%8F%D0%B1%D1%80%D1%8F%202022%20%D0%B3%D0%BE%D0%B4%D0%B0%20%E2%84%96%20894%20%C2%AB%D0%9E%D0%B1%20%D1%83%D1%82%D0%B2%D0%B5%D1%80%D0%B6%D0%B4%D0%B5%D0%BD%D0%B8%D0%B8%20%D0%9F%D0%B5%D1%80%D0%B5%D1%87%D0%BD%D1%8F%20%D0%B6%D0%B8%D0%B7%D0%BD%D0%B5%D0%BD%D0%BD%D0%BE%20%D0%B2%D0%B0%D0%B6%D0%BD%D1%8B%D1%85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9" Type="http://schemas.openxmlformats.org/officeDocument/2006/relationships/hyperlink" Target="documents/search/doc-link/?q=%D0%BE%D1%82%2028%20%D0%BD%D0%BE%D1%8F%D0%B1%D1%80%D1%8F%202022%20%D0%B3%D0%BE%D0%B4%D0%B0%20%E2%84%96%20951" TargetMode="External"/><Relationship Id="rId10" Type="http://schemas.openxmlformats.org/officeDocument/2006/relationships/hyperlink" Target="documents/search/doc-link/?q=%D0%BE%D1%82%2021%20%D0%B4%D0%B5%D0%BA%D0%B0%D0%B1%D1%80%D1%8F%202022%20%D0%B3%D0%BE%D0%B4%D0%B0%20%E2%84%96%201072" TargetMode="External"/><Relationship Id="rId11" Type="http://schemas.openxmlformats.org/officeDocument/2006/relationships/hyperlink" Target="documents/search/doc-link/?q=%D0%BE%D1%82%2028%20%D0%B8%D1%8E%D0%BD%D1%8F%202023%20%D0%B3%D0%BE%D0%B4%D0%B0%20%E2%84%96%20506" TargetMode="External"/><Relationship Id="rId12" Type="http://schemas.openxmlformats.org/officeDocument/2006/relationships/hyperlink" Target="documents/search/doc-link/?q=%D0%BE%D1%82%2028%20%D0%B8%D1%8E%D0%BB%D1%8F%202023%20%D0%B3%D0%BE%D0%B4%D0%B0%20%E2%84%96%20603" TargetMode="External"/><Relationship Id="rId13" Type="http://schemas.openxmlformats.org/officeDocument/2006/relationships/hyperlink" Target="documents/search/doc-link/?q=%D0%BE%D1%82%2017%20%D0%BE%D0%BA%D1%82%D1%8F%D0%B1%D1%80%D1%8F%202023%20%D0%B3%D0%BE%D0%B4%D0%B0%20%E2%84%96%20800" TargetMode="External"/><Relationship Id="rId14" Type="http://schemas.openxmlformats.org/officeDocument/2006/relationships/hyperlink" Target="documents/search/doc-link/?q=%D0%BE%D1%82%207%20%D0%B4%D0%B5%D0%BA%D0%B0%D0%B1%D1%80%D1%8F%202023%20%D0%B3%D0%BE%D0%B4%D0%B0%20%E2%84%96%20965" TargetMode="External"/><Relationship Id="rId15" Type="http://schemas.openxmlformats.org/officeDocument/2006/relationships/hyperlink" Target="documents/search/doc-link/?q=%D0%BE%D1%82%2011%20%D1%8F%D0%BD%D0%B2%D0%B0%D1%80%D1%8F%202024%20%D0%B3%D0%BE%D0%B4%D0%B0%20%E2%84%96%2035" TargetMode="External"/><Relationship Id="rId16" Type="http://schemas.openxmlformats.org/officeDocument/2006/relationships/hyperlink" Target="documents/search/doc-link/?q=%D0%BE%D1%82%206%20%D0%BC%D0%B0%D1%80%D1%82%D0%B0%202024%20%D0%B3%D0%BE%D0%B4%D0%B0%20%E2%84%96%2019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420</Words>
  <Characters>2616</Characters>
  <CharactersWithSpaces>3078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